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9"/>
        <w:gridCol w:w="4212"/>
      </w:tblGrid>
      <w:tr w:rsidR="006C5B5F" w:rsidRPr="004547E0" w14:paraId="777F23BF" w14:textId="77777777" w:rsidTr="00D74F94">
        <w:trPr>
          <w:trHeight w:val="1693"/>
        </w:trPr>
        <w:tc>
          <w:tcPr>
            <w:tcW w:w="4859" w:type="dxa"/>
          </w:tcPr>
          <w:p w14:paraId="22042409" w14:textId="77777777" w:rsidR="006C5B5F" w:rsidRPr="004547E0" w:rsidRDefault="007678FA" w:rsidP="00D74F94">
            <w:pPr>
              <w:ind w:left="0"/>
              <w:rPr>
                <w:rFonts w:ascii="Times New Roman" w:hAnsi="Times New Roman" w:cs="Times New Roman"/>
              </w:rPr>
            </w:pPr>
            <w:r>
              <w:rPr>
                <w:noProof/>
                <w:lang w:eastAsia="et-EE"/>
              </w:rPr>
              <w:drawing>
                <wp:anchor distT="0" distB="0" distL="114300" distR="114300" simplePos="0" relativeHeight="251658240" behindDoc="0" locked="0" layoutInCell="1" allowOverlap="1" wp14:anchorId="66967D99" wp14:editId="365D5164">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12" w:type="dxa"/>
          </w:tcPr>
          <w:p w14:paraId="7BCCCE86" w14:textId="1649A86B" w:rsidR="001A4AAD" w:rsidRPr="004547E0" w:rsidRDefault="001A4AAD" w:rsidP="00D74F94">
            <w:pPr>
              <w:ind w:left="0"/>
              <w:jc w:val="right"/>
              <w:rPr>
                <w:rFonts w:ascii="Times New Roman" w:hAnsi="Times New Roman" w:cs="Times New Roman"/>
                <w:sz w:val="20"/>
                <w:szCs w:val="20"/>
              </w:rPr>
            </w:pPr>
          </w:p>
          <w:p w14:paraId="7B1BE077" w14:textId="77777777" w:rsidR="006C5B5F" w:rsidRPr="004547E0" w:rsidRDefault="006C5B5F" w:rsidP="004F702B">
            <w:pPr>
              <w:jc w:val="right"/>
              <w:rPr>
                <w:rFonts w:ascii="Times New Roman" w:hAnsi="Times New Roman" w:cs="Times New Roman"/>
              </w:rPr>
            </w:pPr>
          </w:p>
        </w:tc>
      </w:tr>
      <w:tr w:rsidR="006C5B5F" w:rsidRPr="004547E0" w14:paraId="1DC739B2" w14:textId="77777777" w:rsidTr="00D74F94">
        <w:trPr>
          <w:trHeight w:val="1848"/>
        </w:trPr>
        <w:tc>
          <w:tcPr>
            <w:tcW w:w="4859" w:type="dxa"/>
          </w:tcPr>
          <w:p w14:paraId="7DFF2F35" w14:textId="77777777" w:rsidR="005A2DEF" w:rsidRDefault="005A2DEF" w:rsidP="00D74F94">
            <w:pPr>
              <w:ind w:left="0"/>
              <w:rPr>
                <w:rFonts w:ascii="Times New Roman" w:hAnsi="Times New Roman" w:cs="Times New Roman"/>
                <w:sz w:val="24"/>
                <w:szCs w:val="24"/>
              </w:rPr>
            </w:pPr>
            <w:r w:rsidRPr="005A2DEF">
              <w:rPr>
                <w:rFonts w:ascii="Times New Roman" w:hAnsi="Times New Roman" w:cs="Times New Roman"/>
                <w:sz w:val="24"/>
                <w:szCs w:val="24"/>
              </w:rPr>
              <w:t>Andrei Korobeinik</w:t>
            </w:r>
          </w:p>
          <w:p w14:paraId="7312B5C6" w14:textId="75513486" w:rsidR="002B6007" w:rsidRPr="004547E0" w:rsidRDefault="002B6007" w:rsidP="00D74F94">
            <w:pPr>
              <w:ind w:left="0"/>
              <w:rPr>
                <w:rFonts w:ascii="Times New Roman" w:hAnsi="Times New Roman" w:cs="Times New Roman"/>
                <w:sz w:val="24"/>
                <w:szCs w:val="24"/>
              </w:rPr>
            </w:pPr>
            <w:r w:rsidRPr="004547E0">
              <w:rPr>
                <w:rFonts w:ascii="Times New Roman" w:hAnsi="Times New Roman" w:cs="Times New Roman"/>
                <w:sz w:val="24"/>
                <w:szCs w:val="24"/>
              </w:rPr>
              <w:fldChar w:fldCharType="begin"/>
            </w:r>
            <w:r w:rsidR="00B80D4F">
              <w:rPr>
                <w:rFonts w:ascii="Times New Roman" w:hAnsi="Times New Roman" w:cs="Times New Roman"/>
                <w:sz w:val="24"/>
                <w:szCs w:val="24"/>
              </w:rPr>
              <w:instrText xml:space="preserve"> delta_recipientName_1  \* MERGEFORMAT</w:instrText>
            </w:r>
            <w:r w:rsidRPr="004547E0">
              <w:rPr>
                <w:rFonts w:ascii="Times New Roman" w:hAnsi="Times New Roman" w:cs="Times New Roman"/>
                <w:sz w:val="24"/>
                <w:szCs w:val="24"/>
              </w:rPr>
              <w:fldChar w:fldCharType="separate"/>
            </w:r>
            <w:r w:rsidR="00B80D4F">
              <w:rPr>
                <w:rFonts w:ascii="Times New Roman" w:hAnsi="Times New Roman" w:cs="Times New Roman"/>
                <w:sz w:val="24"/>
                <w:szCs w:val="24"/>
              </w:rPr>
              <w:t>Riigikogu</w:t>
            </w:r>
            <w:r w:rsidRPr="004547E0">
              <w:rPr>
                <w:rFonts w:ascii="Times New Roman" w:hAnsi="Times New Roman" w:cs="Times New Roman"/>
                <w:sz w:val="24"/>
                <w:szCs w:val="24"/>
              </w:rPr>
              <w:fldChar w:fldCharType="end"/>
            </w:r>
          </w:p>
        </w:tc>
        <w:tc>
          <w:tcPr>
            <w:tcW w:w="4212" w:type="dxa"/>
          </w:tcPr>
          <w:p w14:paraId="2FD458AE" w14:textId="16EAC5B4" w:rsidR="0007163D" w:rsidRPr="00436E9F" w:rsidRDefault="0007163D" w:rsidP="00D74F94">
            <w:pPr>
              <w:ind w:left="0"/>
              <w:rPr>
                <w:rFonts w:ascii="Times New Roman" w:hAnsi="Times New Roman" w:cs="Times New Roman"/>
                <w:sz w:val="24"/>
                <w:szCs w:val="24"/>
              </w:rPr>
            </w:pPr>
            <w:r w:rsidRPr="00436E9F">
              <w:rPr>
                <w:rFonts w:ascii="Times New Roman" w:hAnsi="Times New Roman" w:cs="Times New Roman"/>
                <w:sz w:val="24"/>
                <w:szCs w:val="24"/>
              </w:rPr>
              <w:t xml:space="preserve">Teie: </w:t>
            </w:r>
            <w:r w:rsidRPr="00436E9F">
              <w:rPr>
                <w:rFonts w:ascii="Times New Roman" w:hAnsi="Times New Roman" w:cs="Times New Roman"/>
                <w:sz w:val="24"/>
                <w:szCs w:val="24"/>
              </w:rPr>
              <w:fldChar w:fldCharType="begin"/>
            </w:r>
            <w:r w:rsidR="00B80D4F">
              <w:rPr>
                <w:rFonts w:ascii="Times New Roman" w:hAnsi="Times New Roman" w:cs="Times New Roman"/>
                <w:sz w:val="24"/>
                <w:szCs w:val="24"/>
              </w:rPr>
              <w:instrText xml:space="preserve"> delta_senderRegDate  \* MERGEFORMAT</w:instrText>
            </w:r>
            <w:r w:rsidRPr="00436E9F">
              <w:rPr>
                <w:rFonts w:ascii="Times New Roman" w:hAnsi="Times New Roman" w:cs="Times New Roman"/>
                <w:sz w:val="24"/>
                <w:szCs w:val="24"/>
              </w:rPr>
              <w:fldChar w:fldCharType="separate"/>
            </w:r>
            <w:r w:rsidR="00B80D4F">
              <w:rPr>
                <w:rFonts w:ascii="Times New Roman" w:hAnsi="Times New Roman" w:cs="Times New Roman"/>
                <w:sz w:val="24"/>
                <w:szCs w:val="24"/>
              </w:rPr>
              <w:t>11.02.2025</w:t>
            </w:r>
            <w:r w:rsidRPr="00436E9F">
              <w:rPr>
                <w:rFonts w:ascii="Times New Roman" w:hAnsi="Times New Roman" w:cs="Times New Roman"/>
                <w:sz w:val="24"/>
                <w:szCs w:val="24"/>
              </w:rPr>
              <w:fldChar w:fldCharType="end"/>
            </w:r>
            <w:r w:rsidRPr="00436E9F">
              <w:rPr>
                <w:rFonts w:ascii="Times New Roman" w:hAnsi="Times New Roman" w:cs="Times New Roman"/>
                <w:sz w:val="24"/>
                <w:szCs w:val="24"/>
              </w:rPr>
              <w:t xml:space="preserve"> nr </w:t>
            </w:r>
            <w:r w:rsidRPr="00436E9F">
              <w:rPr>
                <w:rFonts w:ascii="Times New Roman" w:hAnsi="Times New Roman" w:cs="Times New Roman"/>
                <w:sz w:val="24"/>
                <w:szCs w:val="24"/>
              </w:rPr>
              <w:fldChar w:fldCharType="begin"/>
            </w:r>
            <w:r w:rsidR="00B80D4F">
              <w:rPr>
                <w:rFonts w:ascii="Times New Roman" w:hAnsi="Times New Roman" w:cs="Times New Roman"/>
                <w:sz w:val="24"/>
                <w:szCs w:val="24"/>
              </w:rPr>
              <w:instrText xml:space="preserve"> delta_senderRegNumber  \* MERGEFORMAT</w:instrText>
            </w:r>
            <w:r w:rsidRPr="00436E9F">
              <w:rPr>
                <w:rFonts w:ascii="Times New Roman" w:hAnsi="Times New Roman" w:cs="Times New Roman"/>
                <w:sz w:val="24"/>
                <w:szCs w:val="24"/>
              </w:rPr>
              <w:fldChar w:fldCharType="separate"/>
            </w:r>
            <w:r w:rsidR="00B80D4F">
              <w:rPr>
                <w:rFonts w:ascii="Times New Roman" w:hAnsi="Times New Roman" w:cs="Times New Roman"/>
                <w:sz w:val="24"/>
                <w:szCs w:val="24"/>
              </w:rPr>
              <w:t>2-3/15-259</w:t>
            </w:r>
            <w:r w:rsidRPr="00436E9F">
              <w:rPr>
                <w:rFonts w:ascii="Times New Roman" w:hAnsi="Times New Roman" w:cs="Times New Roman"/>
                <w:sz w:val="24"/>
                <w:szCs w:val="24"/>
              </w:rPr>
              <w:fldChar w:fldCharType="end"/>
            </w:r>
          </w:p>
          <w:p w14:paraId="005AC67C" w14:textId="77777777" w:rsidR="006C5B5F" w:rsidRPr="004547E0" w:rsidRDefault="006C5B5F" w:rsidP="00D74F94">
            <w:pPr>
              <w:ind w:left="0"/>
              <w:rPr>
                <w:rFonts w:ascii="Times New Roman" w:hAnsi="Times New Roman" w:cs="Times New Roman"/>
                <w:sz w:val="24"/>
                <w:szCs w:val="24"/>
              </w:rPr>
            </w:pPr>
          </w:p>
          <w:p w14:paraId="357D2A29" w14:textId="4F5B4E34" w:rsidR="006C5B5F" w:rsidRPr="004547E0" w:rsidRDefault="0007163D" w:rsidP="00D74F94">
            <w:pPr>
              <w:ind w:left="0"/>
              <w:rPr>
                <w:rFonts w:ascii="Times New Roman" w:hAnsi="Times New Roman" w:cs="Times New Roman"/>
                <w:sz w:val="24"/>
                <w:szCs w:val="24"/>
              </w:rPr>
            </w:pPr>
            <w:r w:rsidRPr="00436E9F">
              <w:rPr>
                <w:rFonts w:ascii="Times New Roman" w:hAnsi="Times New Roman" w:cs="Times New Roman"/>
                <w:sz w:val="24"/>
                <w:szCs w:val="24"/>
              </w:rPr>
              <w:t>Meie:</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B80D4F">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F11649">
              <w:rPr>
                <w:rFonts w:ascii="Times New Roman" w:hAnsi="Times New Roman" w:cs="Times New Roman"/>
                <w:sz w:val="24"/>
                <w:szCs w:val="24"/>
              </w:rPr>
              <w:t>kuupäev digiallkirjas</w:t>
            </w:r>
            <w:r>
              <w:rPr>
                <w:rFonts w:ascii="Times New Roman" w:hAnsi="Times New Roman" w:cs="Times New Roman"/>
                <w:sz w:val="24"/>
                <w:szCs w:val="24"/>
              </w:rPr>
              <w:fldChar w:fldCharType="end"/>
            </w:r>
            <w:r>
              <w:rPr>
                <w:rFonts w:ascii="Times New Roman" w:hAnsi="Times New Roman" w:cs="Times New Roman"/>
                <w:sz w:val="24"/>
                <w:szCs w:val="24"/>
              </w:rPr>
              <w:t xml:space="preserve"> nr </w:t>
            </w:r>
            <w:r w:rsidR="00F11649" w:rsidRPr="00F11649">
              <w:rPr>
                <w:rFonts w:ascii="Times New Roman" w:hAnsi="Times New Roman" w:cs="Times New Roman"/>
                <w:sz w:val="24"/>
                <w:szCs w:val="24"/>
              </w:rPr>
              <w:t>1-9/1738</w:t>
            </w:r>
            <w:r w:rsidR="00F11649">
              <w:rPr>
                <w:rFonts w:ascii="Times New Roman" w:hAnsi="Times New Roman" w:cs="Times New Roman"/>
                <w:sz w:val="24"/>
                <w:szCs w:val="24"/>
              </w:rPr>
              <w:t>-2</w:t>
            </w:r>
          </w:p>
        </w:tc>
      </w:tr>
      <w:tr w:rsidR="001A4AAD" w:rsidRPr="004547E0" w14:paraId="3F62574B" w14:textId="77777777" w:rsidTr="00D74F94">
        <w:trPr>
          <w:trHeight w:val="379"/>
        </w:trPr>
        <w:tc>
          <w:tcPr>
            <w:tcW w:w="4859" w:type="dxa"/>
          </w:tcPr>
          <w:p w14:paraId="7EFD1882" w14:textId="14BCD130" w:rsidR="001A4AAD" w:rsidRPr="006A256E" w:rsidRDefault="00AF5F00" w:rsidP="00D74F94">
            <w:pPr>
              <w:tabs>
                <w:tab w:val="left" w:pos="171"/>
              </w:tabs>
              <w:ind w:left="0"/>
              <w:rPr>
                <w:rFonts w:ascii="Times New Roman" w:hAnsi="Times New Roman" w:cs="Times New Roman"/>
                <w:b/>
                <w:sz w:val="24"/>
                <w:szCs w:val="24"/>
              </w:rPr>
            </w:pPr>
            <w:r w:rsidRPr="006A256E">
              <w:rPr>
                <w:rFonts w:ascii="Times New Roman" w:hAnsi="Times New Roman" w:cs="Times New Roman"/>
                <w:b/>
                <w:sz w:val="24"/>
                <w:szCs w:val="24"/>
              </w:rPr>
              <w:fldChar w:fldCharType="begin"/>
            </w:r>
            <w:r w:rsidR="00B80D4F">
              <w:rPr>
                <w:rFonts w:ascii="Times New Roman" w:hAnsi="Times New Roman" w:cs="Times New Roman"/>
                <w:b/>
                <w:sz w:val="24"/>
                <w:szCs w:val="24"/>
              </w:rPr>
              <w:instrText xml:space="preserve"> delta_docName  \* MERGEFORMAT</w:instrText>
            </w:r>
            <w:r w:rsidRPr="006A256E">
              <w:rPr>
                <w:rFonts w:ascii="Times New Roman" w:hAnsi="Times New Roman" w:cs="Times New Roman"/>
                <w:b/>
                <w:sz w:val="24"/>
                <w:szCs w:val="24"/>
              </w:rPr>
              <w:fldChar w:fldCharType="separate"/>
            </w:r>
            <w:r w:rsidR="00B80D4F">
              <w:rPr>
                <w:rFonts w:ascii="Times New Roman" w:hAnsi="Times New Roman" w:cs="Times New Roman"/>
                <w:b/>
                <w:sz w:val="24"/>
                <w:szCs w:val="24"/>
              </w:rPr>
              <w:t>Vastus Riigikogu liikmele Andrei Korobeinikule</w:t>
            </w:r>
            <w:r w:rsidRPr="006A256E">
              <w:rPr>
                <w:rFonts w:ascii="Times New Roman" w:hAnsi="Times New Roman" w:cs="Times New Roman"/>
                <w:b/>
                <w:sz w:val="24"/>
                <w:szCs w:val="24"/>
              </w:rPr>
              <w:fldChar w:fldCharType="end"/>
            </w:r>
          </w:p>
        </w:tc>
        <w:tc>
          <w:tcPr>
            <w:tcW w:w="4212" w:type="dxa"/>
          </w:tcPr>
          <w:p w14:paraId="4EA231EE" w14:textId="77777777" w:rsidR="001A4AAD" w:rsidRPr="004547E0" w:rsidRDefault="001A4AAD" w:rsidP="00D74F94">
            <w:pPr>
              <w:ind w:left="0"/>
              <w:rPr>
                <w:rFonts w:ascii="Times New Roman" w:hAnsi="Times New Roman" w:cs="Times New Roman"/>
                <w:sz w:val="24"/>
                <w:szCs w:val="24"/>
              </w:rPr>
            </w:pPr>
          </w:p>
        </w:tc>
      </w:tr>
    </w:tbl>
    <w:p w14:paraId="3ABBBE4D" w14:textId="77777777" w:rsidR="005442C4" w:rsidRPr="004547E0" w:rsidRDefault="005442C4" w:rsidP="00D74F94">
      <w:pPr>
        <w:spacing w:after="0" w:line="240" w:lineRule="auto"/>
        <w:ind w:left="0"/>
        <w:jc w:val="both"/>
        <w:rPr>
          <w:rFonts w:ascii="Times New Roman" w:hAnsi="Times New Roman" w:cs="Times New Roman"/>
          <w:sz w:val="24"/>
          <w:szCs w:val="24"/>
        </w:rPr>
      </w:pPr>
    </w:p>
    <w:p w14:paraId="4F805295" w14:textId="77777777" w:rsidR="00AF5F00" w:rsidRPr="004547E0" w:rsidRDefault="00AF5F00" w:rsidP="00D74F94">
      <w:pPr>
        <w:spacing w:after="0" w:line="240" w:lineRule="auto"/>
        <w:ind w:left="0"/>
        <w:jc w:val="both"/>
        <w:rPr>
          <w:rFonts w:ascii="Times New Roman" w:hAnsi="Times New Roman" w:cs="Times New Roman"/>
          <w:sz w:val="24"/>
          <w:szCs w:val="24"/>
        </w:rPr>
      </w:pPr>
    </w:p>
    <w:p w14:paraId="08B1F716" w14:textId="10128A57" w:rsidR="00AF5F00" w:rsidRPr="004547E0" w:rsidRDefault="005A2DEF" w:rsidP="00D74F94">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Austatud Riigikogu liige Andrei Korobeinik</w:t>
      </w:r>
    </w:p>
    <w:p w14:paraId="2E60ADCE" w14:textId="77777777" w:rsidR="00AF5F00" w:rsidRPr="004547E0" w:rsidRDefault="00AF5F00" w:rsidP="00D74F94">
      <w:pPr>
        <w:spacing w:after="0" w:line="240" w:lineRule="auto"/>
        <w:ind w:left="0"/>
        <w:jc w:val="both"/>
        <w:rPr>
          <w:rFonts w:ascii="Times New Roman" w:hAnsi="Times New Roman" w:cs="Times New Roman"/>
          <w:sz w:val="24"/>
          <w:szCs w:val="24"/>
        </w:rPr>
      </w:pPr>
    </w:p>
    <w:p w14:paraId="26F6B697"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 xml:space="preserve">Esitasite mulle 10.02. 2025 kirjaliku küsimuse paludes teavet alljärgneva osas: </w:t>
      </w:r>
    </w:p>
    <w:p w14:paraId="61C7763A"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3C0F71D4" w14:textId="1BA38A38" w:rsidR="005A2DEF" w:rsidRPr="005A2DEF" w:rsidRDefault="005A2DEF" w:rsidP="005A2DEF">
      <w:pPr>
        <w:numPr>
          <w:ilvl w:val="0"/>
          <w:numId w:val="1"/>
        </w:numPr>
        <w:spacing w:after="0" w:line="240" w:lineRule="auto"/>
        <w:jc w:val="both"/>
        <w:rPr>
          <w:rFonts w:ascii="Times New Roman" w:hAnsi="Times New Roman" w:cs="Times New Roman"/>
          <w:b/>
          <w:bCs/>
          <w:sz w:val="24"/>
          <w:szCs w:val="24"/>
        </w:rPr>
      </w:pPr>
      <w:r w:rsidRPr="005A2DEF">
        <w:rPr>
          <w:rFonts w:ascii="Times New Roman" w:hAnsi="Times New Roman" w:cs="Times New Roman"/>
          <w:b/>
          <w:bCs/>
          <w:sz w:val="24"/>
          <w:szCs w:val="24"/>
        </w:rPr>
        <w:t xml:space="preserve">Millistele ametnikele ja töötajatele on Teie juhitava ministeeriumi ning selle allasutuste poolt makstud preemiaid ja lisatasusid viimase kolme kuu jooksul (novembri, detsembri ja jaanuari palgaga)? </w:t>
      </w:r>
    </w:p>
    <w:p w14:paraId="378E94ED"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73F429CD"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 xml:space="preserve">Igal Siseministeeriumi valitsemisala asutus lähtub tasude väljamaksmisel seaduses ja selle alusel kehtestatud ministri käskkirjas või palgajuhendis sätestatust. Palgajuhendis on kirjas, et erinevaid teenistujate gruppe koheldakse võrdselt ehk preemiad ja lisatasusid võib välja maksta nii ametnikele, töötajatele kui ka eriteenistujatele. </w:t>
      </w:r>
    </w:p>
    <w:p w14:paraId="5A82D0E8"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67952A86" w14:textId="7B496AC8" w:rsidR="005A2DEF" w:rsidRPr="005A2DEF" w:rsidRDefault="005A2DEF" w:rsidP="005A2DEF">
      <w:pPr>
        <w:numPr>
          <w:ilvl w:val="0"/>
          <w:numId w:val="1"/>
        </w:numPr>
        <w:spacing w:after="0" w:line="240" w:lineRule="auto"/>
        <w:jc w:val="both"/>
        <w:rPr>
          <w:rFonts w:ascii="Times New Roman" w:hAnsi="Times New Roman" w:cs="Times New Roman"/>
          <w:b/>
          <w:bCs/>
          <w:sz w:val="24"/>
          <w:szCs w:val="24"/>
        </w:rPr>
      </w:pPr>
      <w:r w:rsidRPr="005A2DEF">
        <w:rPr>
          <w:rFonts w:ascii="Times New Roman" w:hAnsi="Times New Roman" w:cs="Times New Roman"/>
          <w:b/>
          <w:bCs/>
          <w:sz w:val="24"/>
          <w:szCs w:val="24"/>
        </w:rPr>
        <w:t>Kui suures summas on preemiaid ja lisatasusid makstud, tuues välja kogusumma ning suurimad ja keskmised summad?</w:t>
      </w:r>
    </w:p>
    <w:p w14:paraId="608D3324"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23EFCB77"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Novembri, detsembri ja jaanuari palgaga on Siseministeeriumi valitsemisalas makstud preemiaid ja lisatasusid kokku summas 672 241 eurot. Suurim välja makstud summa ühele inimesele oli 7478 eurot ning keskmine välja makstud summa töötaja kohta oli 88 eurot. Toodud summad ei sisalda tööandja maksukulusid.</w:t>
      </w:r>
    </w:p>
    <w:p w14:paraId="415D5079"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33E50D4C" w14:textId="48658445" w:rsidR="005A2DEF" w:rsidRPr="005A2DEF" w:rsidRDefault="005A2DEF" w:rsidP="005A2DEF">
      <w:pPr>
        <w:numPr>
          <w:ilvl w:val="0"/>
          <w:numId w:val="1"/>
        </w:numPr>
        <w:spacing w:after="0" w:line="240" w:lineRule="auto"/>
        <w:jc w:val="both"/>
        <w:rPr>
          <w:rFonts w:ascii="Times New Roman" w:hAnsi="Times New Roman" w:cs="Times New Roman"/>
          <w:b/>
          <w:bCs/>
          <w:sz w:val="24"/>
          <w:szCs w:val="24"/>
        </w:rPr>
      </w:pPr>
      <w:r w:rsidRPr="005A2DEF">
        <w:rPr>
          <w:rFonts w:ascii="Times New Roman" w:hAnsi="Times New Roman" w:cs="Times New Roman"/>
          <w:b/>
          <w:bCs/>
          <w:sz w:val="24"/>
          <w:szCs w:val="24"/>
        </w:rPr>
        <w:t>Millistel alustel ja p</w:t>
      </w:r>
      <w:r>
        <w:rPr>
          <w:rFonts w:ascii="Times New Roman" w:hAnsi="Times New Roman" w:cs="Times New Roman"/>
          <w:b/>
          <w:bCs/>
          <w:sz w:val="24"/>
          <w:szCs w:val="24"/>
        </w:rPr>
        <w:t>õ</w:t>
      </w:r>
      <w:r w:rsidRPr="005A2DEF">
        <w:rPr>
          <w:rFonts w:ascii="Times New Roman" w:hAnsi="Times New Roman" w:cs="Times New Roman"/>
          <w:b/>
          <w:bCs/>
          <w:sz w:val="24"/>
          <w:szCs w:val="24"/>
        </w:rPr>
        <w:t xml:space="preserve">hjendustel on need preemiad ja lisatasud määratud? </w:t>
      </w:r>
    </w:p>
    <w:p w14:paraId="1514B1DD"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55F81AB7"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 xml:space="preserve">Kõikide tasude maksmine toimub seaduse alusel.  Palgapoliitika põhimõtted on toodud eelkõige avaliku teenistuse seaduses, kuid Siseministeeriumi valitsemisala  eriteenistujate osas kohalduvad ka politsei- ja piirivalve seaduses ning päästeteenistuse seaduses kehtestatud sätted. Näiteks politseiametnikule kohaldatakse ergutusena preemia maksmist kauaaegse teenistuse, teenistusalaste ülesannete või kodanikukohustuse silmapaistvalt hea täitmise eest. </w:t>
      </w:r>
    </w:p>
    <w:p w14:paraId="2A25B77F"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03FD54E3"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 xml:space="preserve">Üldistatult võib öelda, et preemiat makstakse erakordsete teenistusalaste saavutuste eest, lisatasu võib maksta kas puuduoleva teenistuja asendamise eest või täiendavate tööülesannete täitmise eest. Täiendavate tööülesannete täitmise eest makstakse tasu siis, kui see toob kaasa töömahu olulise suurenemise. Lisatasu määramise käskkirjas on alati toodud, millise puuduoleva teenistuja ülesanded  teenistuja täidab ja millise ajaperioodi vältel, samuti on alati täiendavate tööülesannete eest tasu maksmisel ära toodud ülesannete loetelu. </w:t>
      </w:r>
    </w:p>
    <w:p w14:paraId="28AE4276"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403872F9" w14:textId="61E3AC19" w:rsidR="005A2DEF" w:rsidRPr="005A2DEF" w:rsidRDefault="005A2DEF" w:rsidP="005A2DEF">
      <w:pPr>
        <w:numPr>
          <w:ilvl w:val="0"/>
          <w:numId w:val="1"/>
        </w:numPr>
        <w:spacing w:after="0" w:line="240" w:lineRule="auto"/>
        <w:jc w:val="both"/>
        <w:rPr>
          <w:rFonts w:ascii="Times New Roman" w:hAnsi="Times New Roman" w:cs="Times New Roman"/>
          <w:b/>
          <w:bCs/>
          <w:sz w:val="24"/>
          <w:szCs w:val="24"/>
        </w:rPr>
      </w:pPr>
      <w:r w:rsidRPr="005A2DEF">
        <w:rPr>
          <w:rFonts w:ascii="Times New Roman" w:hAnsi="Times New Roman" w:cs="Times New Roman"/>
          <w:b/>
          <w:bCs/>
          <w:sz w:val="24"/>
          <w:szCs w:val="24"/>
        </w:rPr>
        <w:t>Kas Teie ministeerium ja</w:t>
      </w:r>
      <w:r>
        <w:rPr>
          <w:rFonts w:ascii="Times New Roman" w:hAnsi="Times New Roman" w:cs="Times New Roman"/>
          <w:b/>
          <w:bCs/>
          <w:sz w:val="24"/>
          <w:szCs w:val="24"/>
        </w:rPr>
        <w:t>/</w:t>
      </w:r>
      <w:r w:rsidRPr="005A2DEF">
        <w:rPr>
          <w:rFonts w:ascii="Times New Roman" w:hAnsi="Times New Roman" w:cs="Times New Roman"/>
          <w:b/>
          <w:bCs/>
          <w:sz w:val="24"/>
          <w:szCs w:val="24"/>
        </w:rPr>
        <w:t>voi selle allasutused korraldasid jõulu- ja</w:t>
      </w:r>
      <w:r>
        <w:rPr>
          <w:rFonts w:ascii="Times New Roman" w:hAnsi="Times New Roman" w:cs="Times New Roman"/>
          <w:b/>
          <w:bCs/>
          <w:sz w:val="24"/>
          <w:szCs w:val="24"/>
        </w:rPr>
        <w:t>/</w:t>
      </w:r>
      <w:r w:rsidRPr="005A2DEF">
        <w:rPr>
          <w:rFonts w:ascii="Times New Roman" w:hAnsi="Times New Roman" w:cs="Times New Roman"/>
          <w:b/>
          <w:bCs/>
          <w:sz w:val="24"/>
          <w:szCs w:val="24"/>
        </w:rPr>
        <w:t>v</w:t>
      </w:r>
      <w:r>
        <w:rPr>
          <w:rFonts w:ascii="Times New Roman" w:hAnsi="Times New Roman" w:cs="Times New Roman"/>
          <w:b/>
          <w:bCs/>
          <w:sz w:val="24"/>
          <w:szCs w:val="24"/>
        </w:rPr>
        <w:t>õ</w:t>
      </w:r>
      <w:r w:rsidRPr="005A2DEF">
        <w:rPr>
          <w:rFonts w:ascii="Times New Roman" w:hAnsi="Times New Roman" w:cs="Times New Roman"/>
          <w:b/>
          <w:bCs/>
          <w:sz w:val="24"/>
          <w:szCs w:val="24"/>
        </w:rPr>
        <w:t>i uusaastapidusid? Kui jah, siis kui palju kulutati nendele pidudele (sh ruumide rent, toitlustus, esinejad ja muud kulud)?</w:t>
      </w:r>
      <w:r>
        <w:rPr>
          <w:rFonts w:ascii="Times New Roman" w:hAnsi="Times New Roman" w:cs="Times New Roman"/>
          <w:b/>
          <w:bCs/>
          <w:sz w:val="24"/>
          <w:szCs w:val="24"/>
        </w:rPr>
        <w:t xml:space="preserve"> </w:t>
      </w:r>
      <w:r w:rsidRPr="005A2DEF">
        <w:rPr>
          <w:rFonts w:ascii="Times New Roman" w:hAnsi="Times New Roman" w:cs="Times New Roman"/>
          <w:b/>
          <w:bCs/>
          <w:sz w:val="24"/>
          <w:szCs w:val="24"/>
        </w:rPr>
        <w:t>Kui palju tasus teie ministeerium erisoodustusmaksu?</w:t>
      </w:r>
    </w:p>
    <w:p w14:paraId="509F8695"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12FAF0F3" w14:textId="764E31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Siseministeeriumil ei ole juba aastaid jõulu- või uusaastapidu. Viimati toimus ministeeriumis jõulupidu 2016.</w:t>
      </w:r>
      <w:r>
        <w:rPr>
          <w:rFonts w:ascii="Times New Roman" w:hAnsi="Times New Roman" w:cs="Times New Roman"/>
          <w:sz w:val="24"/>
          <w:szCs w:val="24"/>
        </w:rPr>
        <w:t xml:space="preserve"> </w:t>
      </w:r>
      <w:r w:rsidRPr="005A2DEF">
        <w:rPr>
          <w:rFonts w:ascii="Times New Roman" w:hAnsi="Times New Roman" w:cs="Times New Roman"/>
          <w:sz w:val="24"/>
          <w:szCs w:val="24"/>
        </w:rPr>
        <w:t>aastal ning peale seda suunati peo korraldamise eelarve kärpesse.</w:t>
      </w:r>
    </w:p>
    <w:p w14:paraId="3FFA668E"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043D2BFB" w14:textId="27C9F7A6"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Siseministeeriumi valitsemisala asutustest toimus jõulu-/aastalõpupidu ainsana  Sisekaitseakadeemias, kuhu olid oodatud kõigi Sisekaitseakadeemia õppekeskuste 275 töötajat. Peo korralduskulud jäid suurusjärku 24 000 eurot, sh näiteks kulu esinejatele 5450, tehnika rendile ca 3740 ja toitlustamisele ca 10 350 eurot. Peo kulusid kaeti osaliselt töötajate osalustasudest, mis oli kokku ligi</w:t>
      </w:r>
      <w:r>
        <w:rPr>
          <w:rFonts w:ascii="Times New Roman" w:hAnsi="Times New Roman" w:cs="Times New Roman"/>
          <w:sz w:val="24"/>
          <w:szCs w:val="24"/>
        </w:rPr>
        <w:t xml:space="preserve"> </w:t>
      </w:r>
      <w:r w:rsidRPr="005A2DEF">
        <w:rPr>
          <w:rFonts w:ascii="Times New Roman" w:hAnsi="Times New Roman" w:cs="Times New Roman"/>
          <w:sz w:val="24"/>
          <w:szCs w:val="24"/>
        </w:rPr>
        <w:t>1600 eurot.</w:t>
      </w:r>
      <w:r w:rsidR="00115185">
        <w:rPr>
          <w:rFonts w:ascii="Times New Roman" w:hAnsi="Times New Roman" w:cs="Times New Roman"/>
          <w:sz w:val="24"/>
          <w:szCs w:val="24"/>
        </w:rPr>
        <w:t xml:space="preserve"> Erisoodustusmaksu tasuti seoses Sisekaitseakadeemia jõulupeoga ca 13 000 eurot.</w:t>
      </w:r>
    </w:p>
    <w:p w14:paraId="39CD0038" w14:textId="77777777" w:rsidR="005A2DEF" w:rsidRPr="005A2DEF" w:rsidRDefault="005A2DEF" w:rsidP="005A2DEF">
      <w:pPr>
        <w:spacing w:after="0" w:line="240" w:lineRule="auto"/>
        <w:ind w:left="0"/>
        <w:jc w:val="both"/>
        <w:rPr>
          <w:rFonts w:ascii="Times New Roman" w:hAnsi="Times New Roman" w:cs="Times New Roman"/>
          <w:b/>
          <w:bCs/>
          <w:sz w:val="24"/>
          <w:szCs w:val="24"/>
        </w:rPr>
      </w:pPr>
    </w:p>
    <w:p w14:paraId="088E3B7D" w14:textId="1AFDA9F8" w:rsidR="005A2DEF" w:rsidRPr="005A2DEF" w:rsidRDefault="005A2DEF" w:rsidP="005A2DEF">
      <w:pPr>
        <w:numPr>
          <w:ilvl w:val="0"/>
          <w:numId w:val="1"/>
        </w:numPr>
        <w:spacing w:after="0" w:line="240" w:lineRule="auto"/>
        <w:jc w:val="both"/>
        <w:rPr>
          <w:rFonts w:ascii="Times New Roman" w:hAnsi="Times New Roman" w:cs="Times New Roman"/>
          <w:b/>
          <w:bCs/>
          <w:sz w:val="24"/>
          <w:szCs w:val="24"/>
        </w:rPr>
      </w:pPr>
      <w:r w:rsidRPr="005A2DEF">
        <w:rPr>
          <w:rFonts w:ascii="Times New Roman" w:hAnsi="Times New Roman" w:cs="Times New Roman"/>
          <w:b/>
          <w:bCs/>
          <w:sz w:val="24"/>
          <w:szCs w:val="24"/>
        </w:rPr>
        <w:t>Kas Teie hinnangul on preemiate, lisatasude ja pidude korraldamine on koosk</w:t>
      </w:r>
      <w:r>
        <w:rPr>
          <w:rFonts w:ascii="Times New Roman" w:hAnsi="Times New Roman" w:cs="Times New Roman"/>
          <w:b/>
          <w:bCs/>
          <w:sz w:val="24"/>
          <w:szCs w:val="24"/>
        </w:rPr>
        <w:t>õ</w:t>
      </w:r>
      <w:r w:rsidRPr="005A2DEF">
        <w:rPr>
          <w:rFonts w:ascii="Times New Roman" w:hAnsi="Times New Roman" w:cs="Times New Roman"/>
          <w:b/>
          <w:bCs/>
          <w:sz w:val="24"/>
          <w:szCs w:val="24"/>
        </w:rPr>
        <w:t>las valitsuse poliitikaga riigi kulude kokkuhoiu osas? Kas Teie ministeerium plaanib preemiate, lisatasude ja pidude korraldamist muuta v</w:t>
      </w:r>
      <w:r>
        <w:rPr>
          <w:rFonts w:ascii="Times New Roman" w:hAnsi="Times New Roman" w:cs="Times New Roman"/>
          <w:b/>
          <w:bCs/>
          <w:sz w:val="24"/>
          <w:szCs w:val="24"/>
        </w:rPr>
        <w:t>õ</w:t>
      </w:r>
      <w:r w:rsidRPr="005A2DEF">
        <w:rPr>
          <w:rFonts w:ascii="Times New Roman" w:hAnsi="Times New Roman" w:cs="Times New Roman"/>
          <w:b/>
          <w:bCs/>
          <w:sz w:val="24"/>
          <w:szCs w:val="24"/>
        </w:rPr>
        <w:t>i piirata, arvestades majanduslangust ja k</w:t>
      </w:r>
      <w:r>
        <w:rPr>
          <w:rFonts w:ascii="Times New Roman" w:hAnsi="Times New Roman" w:cs="Times New Roman"/>
          <w:b/>
          <w:bCs/>
          <w:sz w:val="24"/>
          <w:szCs w:val="24"/>
        </w:rPr>
        <w:t>ä</w:t>
      </w:r>
      <w:r w:rsidRPr="005A2DEF">
        <w:rPr>
          <w:rFonts w:ascii="Times New Roman" w:hAnsi="Times New Roman" w:cs="Times New Roman"/>
          <w:b/>
          <w:bCs/>
          <w:sz w:val="24"/>
          <w:szCs w:val="24"/>
        </w:rPr>
        <w:t>rpevajadust?</w:t>
      </w:r>
    </w:p>
    <w:p w14:paraId="538CE767"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5F962EB6"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Avaliku sektori töötajad ei erine kuidagi erasektori töötajatest ehk inimesed jäävad alati inimesteks ükskõik, kus nad töötavad ning nende baasvajadused on samasugused.  Kui me soovime head töötulemust ja motiveeritud töötajat, siis on vaja inimesi ka tunnustada. Töötajad ootavad, et nende tööpanust märgataks kas hea sõnaga või vahel ka rahalisel moel.  Ma ei välistaks täielikult preemia maksmist väga hea töö eest.</w:t>
      </w:r>
    </w:p>
    <w:p w14:paraId="1F8AE339"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2E3BB2C9" w14:textId="77777777"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Mis puudutab lisatasude maksmist, siis ka raskel ajal tuleb seadust täita ning kui inimesi on puudu, aga töö vajab tegemist, siis ka sel puhul tuleb väikest tasu maksta.</w:t>
      </w:r>
    </w:p>
    <w:p w14:paraId="4346A1E2" w14:textId="77777777" w:rsidR="005A2DEF" w:rsidRPr="005A2DEF" w:rsidRDefault="005A2DEF" w:rsidP="005A2DEF">
      <w:pPr>
        <w:spacing w:after="0" w:line="240" w:lineRule="auto"/>
        <w:ind w:left="0"/>
        <w:jc w:val="both"/>
        <w:rPr>
          <w:rFonts w:ascii="Times New Roman" w:hAnsi="Times New Roman" w:cs="Times New Roman"/>
          <w:sz w:val="24"/>
          <w:szCs w:val="24"/>
        </w:rPr>
      </w:pPr>
    </w:p>
    <w:p w14:paraId="07BD4547" w14:textId="106E40C6" w:rsidR="005A2DEF" w:rsidRPr="005A2DEF" w:rsidRDefault="005A2DEF" w:rsidP="005A2DEF">
      <w:pPr>
        <w:spacing w:after="0" w:line="240" w:lineRule="auto"/>
        <w:ind w:left="0"/>
        <w:jc w:val="both"/>
        <w:rPr>
          <w:rFonts w:ascii="Times New Roman" w:hAnsi="Times New Roman" w:cs="Times New Roman"/>
          <w:sz w:val="24"/>
          <w:szCs w:val="24"/>
        </w:rPr>
      </w:pPr>
      <w:r w:rsidRPr="005A2DEF">
        <w:rPr>
          <w:rFonts w:ascii="Times New Roman" w:hAnsi="Times New Roman" w:cs="Times New Roman"/>
          <w:sz w:val="24"/>
          <w:szCs w:val="24"/>
        </w:rPr>
        <w:t>Meeskonnatunde hoidmiseks, eriti asutustel, kus inimesed töötavad  erinevates asukohtades, on vaja ühiselt kokku saada, saavutusi tähistada ja parimaid tunnustada</w:t>
      </w:r>
      <w:r>
        <w:rPr>
          <w:rFonts w:ascii="Times New Roman" w:hAnsi="Times New Roman" w:cs="Times New Roman"/>
          <w:sz w:val="24"/>
          <w:szCs w:val="24"/>
        </w:rPr>
        <w:t xml:space="preserve"> </w:t>
      </w:r>
      <w:r w:rsidRPr="005A2DEF">
        <w:rPr>
          <w:rFonts w:ascii="Times New Roman" w:hAnsi="Times New Roman" w:cs="Times New Roman"/>
          <w:sz w:val="24"/>
          <w:szCs w:val="24"/>
        </w:rPr>
        <w:t>- see on nüüdisaegse organisatsioonikultuuri osa. Muidugi peavad kulutused olema optimaalsed.  </w:t>
      </w:r>
    </w:p>
    <w:p w14:paraId="547DA592" w14:textId="77777777" w:rsidR="00F5517A" w:rsidRDefault="00F5517A" w:rsidP="00D74F94">
      <w:pPr>
        <w:spacing w:after="0" w:line="240" w:lineRule="auto"/>
        <w:ind w:left="0"/>
        <w:jc w:val="both"/>
        <w:rPr>
          <w:rFonts w:ascii="Times New Roman" w:hAnsi="Times New Roman" w:cs="Times New Roman"/>
          <w:sz w:val="24"/>
          <w:szCs w:val="24"/>
        </w:rPr>
      </w:pPr>
    </w:p>
    <w:p w14:paraId="7345ADAC" w14:textId="77777777" w:rsidR="00F5517A" w:rsidRDefault="00F5517A" w:rsidP="00D74F94">
      <w:pPr>
        <w:spacing w:after="0" w:line="240" w:lineRule="auto"/>
        <w:ind w:left="0"/>
        <w:jc w:val="both"/>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2"/>
        <w:gridCol w:w="4509"/>
      </w:tblGrid>
      <w:tr w:rsidR="00F6332D" w14:paraId="2FC8D718" w14:textId="77777777" w:rsidTr="00D74F94">
        <w:tc>
          <w:tcPr>
            <w:tcW w:w="4585" w:type="dxa"/>
          </w:tcPr>
          <w:p w14:paraId="5324A54E" w14:textId="77777777" w:rsidR="00F6332D" w:rsidRPr="004547E0" w:rsidRDefault="00F6332D" w:rsidP="00D74F94">
            <w:pPr>
              <w:ind w:left="0"/>
              <w:rPr>
                <w:rFonts w:ascii="Times New Roman" w:hAnsi="Times New Roman" w:cs="Times New Roman"/>
                <w:sz w:val="24"/>
                <w:szCs w:val="24"/>
              </w:rPr>
            </w:pPr>
            <w:r w:rsidRPr="004547E0">
              <w:rPr>
                <w:rFonts w:ascii="Times New Roman" w:hAnsi="Times New Roman" w:cs="Times New Roman"/>
                <w:sz w:val="24"/>
                <w:szCs w:val="24"/>
              </w:rPr>
              <w:t>Lugupidamisega</w:t>
            </w:r>
          </w:p>
          <w:p w14:paraId="3FE68B0F" w14:textId="77777777" w:rsidR="00F6332D" w:rsidRDefault="00F6332D" w:rsidP="00D74F94">
            <w:pPr>
              <w:ind w:left="0"/>
              <w:rPr>
                <w:rFonts w:ascii="Times New Roman" w:hAnsi="Times New Roman" w:cs="Times New Roman"/>
                <w:sz w:val="24"/>
                <w:szCs w:val="24"/>
              </w:rPr>
            </w:pPr>
          </w:p>
          <w:p w14:paraId="0A71A39B" w14:textId="77777777" w:rsidR="00436883" w:rsidRPr="004547E0" w:rsidRDefault="00436883" w:rsidP="00D74F94">
            <w:pPr>
              <w:ind w:left="0"/>
              <w:rPr>
                <w:rFonts w:ascii="Times New Roman" w:hAnsi="Times New Roman" w:cs="Times New Roman"/>
                <w:sz w:val="24"/>
                <w:szCs w:val="24"/>
              </w:rPr>
            </w:pPr>
          </w:p>
          <w:p w14:paraId="449E2D07" w14:textId="77777777" w:rsidR="00F6332D" w:rsidRPr="00F71BC1" w:rsidRDefault="00F6332D" w:rsidP="00D74F94">
            <w:pPr>
              <w:pStyle w:val="Snum"/>
              <w:ind w:left="0"/>
              <w:jc w:val="left"/>
            </w:pPr>
            <w:r w:rsidRPr="00F71BC1">
              <w:t>(allkirjastatud digitaalselt)</w:t>
            </w:r>
          </w:p>
          <w:p w14:paraId="03323678" w14:textId="77777777" w:rsidR="00F6332D" w:rsidRPr="004547E0" w:rsidRDefault="00F6332D" w:rsidP="00D74F94">
            <w:pPr>
              <w:ind w:left="0"/>
              <w:rPr>
                <w:rFonts w:ascii="Times New Roman" w:hAnsi="Times New Roman" w:cs="Times New Roman"/>
                <w:sz w:val="24"/>
                <w:szCs w:val="24"/>
              </w:rPr>
            </w:pPr>
          </w:p>
          <w:p w14:paraId="386053AA" w14:textId="4FEEA3E8" w:rsidR="00F6332D" w:rsidRPr="004547E0" w:rsidRDefault="0029417C" w:rsidP="00D74F94">
            <w:pPr>
              <w:tabs>
                <w:tab w:val="left" w:pos="567"/>
              </w:tabs>
              <w:ind w:left="0"/>
              <w:rPr>
                <w:rFonts w:ascii="Times New Roman" w:hAnsi="Times New Roman" w:cs="Times New Roman"/>
                <w:sz w:val="24"/>
                <w:szCs w:val="24"/>
              </w:rPr>
            </w:pPr>
            <w:r>
              <w:rPr>
                <w:rFonts w:ascii="Times New Roman" w:hAnsi="Times New Roman" w:cs="Times New Roman"/>
                <w:sz w:val="24"/>
                <w:szCs w:val="24"/>
              </w:rPr>
              <w:t>Riina Sikkut</w:t>
            </w:r>
          </w:p>
          <w:p w14:paraId="627671D5" w14:textId="0498E3A6" w:rsidR="00F6332D" w:rsidRDefault="0029417C" w:rsidP="00D74F94">
            <w:pPr>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terviseminister </w:t>
            </w:r>
            <w:r w:rsidR="00F6332D" w:rsidRPr="004547E0">
              <w:rPr>
                <w:rFonts w:ascii="Times New Roman" w:hAnsi="Times New Roman" w:cs="Times New Roman"/>
                <w:sz w:val="24"/>
                <w:szCs w:val="24"/>
              </w:rPr>
              <w:fldChar w:fldCharType="begin"/>
            </w:r>
            <w:r w:rsidR="00B80D4F">
              <w:rPr>
                <w:rFonts w:ascii="Times New Roman" w:hAnsi="Times New Roman" w:cs="Times New Roman"/>
                <w:sz w:val="24"/>
                <w:szCs w:val="24"/>
              </w:rPr>
              <w:instrText xml:space="preserve"> delta_signerJobTitle  \* MERGEFORMAT</w:instrText>
            </w:r>
            <w:r w:rsidR="00F6332D" w:rsidRPr="004547E0">
              <w:rPr>
                <w:rFonts w:ascii="Times New Roman" w:hAnsi="Times New Roman" w:cs="Times New Roman"/>
                <w:sz w:val="24"/>
                <w:szCs w:val="24"/>
              </w:rPr>
              <w:fldChar w:fldCharType="separate"/>
            </w:r>
            <w:r w:rsidR="00B80D4F">
              <w:rPr>
                <w:rFonts w:ascii="Times New Roman" w:hAnsi="Times New Roman" w:cs="Times New Roman"/>
                <w:sz w:val="24"/>
                <w:szCs w:val="24"/>
              </w:rPr>
              <w:t>siseministr</w:t>
            </w:r>
            <w:r w:rsidR="00F6332D" w:rsidRPr="004547E0">
              <w:rPr>
                <w:rFonts w:ascii="Times New Roman" w:hAnsi="Times New Roman" w:cs="Times New Roman"/>
                <w:sz w:val="24"/>
                <w:szCs w:val="24"/>
              </w:rPr>
              <w:fldChar w:fldCharType="end"/>
            </w:r>
            <w:r>
              <w:rPr>
                <w:rFonts w:ascii="Times New Roman" w:hAnsi="Times New Roman" w:cs="Times New Roman"/>
                <w:sz w:val="24"/>
                <w:szCs w:val="24"/>
              </w:rPr>
              <w:t>i ülesannetes</w:t>
            </w:r>
          </w:p>
        </w:tc>
        <w:tc>
          <w:tcPr>
            <w:tcW w:w="4543" w:type="dxa"/>
          </w:tcPr>
          <w:p w14:paraId="74F9D763" w14:textId="77777777" w:rsidR="00F6332D" w:rsidRDefault="00F6332D" w:rsidP="00436883">
            <w:pPr>
              <w:tabs>
                <w:tab w:val="left" w:pos="567"/>
              </w:tabs>
              <w:ind w:left="0"/>
              <w:rPr>
                <w:rFonts w:ascii="Times New Roman" w:hAnsi="Times New Roman" w:cs="Times New Roman"/>
                <w:sz w:val="24"/>
                <w:szCs w:val="24"/>
              </w:rPr>
            </w:pPr>
          </w:p>
        </w:tc>
      </w:tr>
    </w:tbl>
    <w:p w14:paraId="46F07D60" w14:textId="77777777" w:rsidR="00765B50" w:rsidRDefault="00765B50" w:rsidP="00D74F94">
      <w:pPr>
        <w:spacing w:after="0" w:line="240" w:lineRule="auto"/>
        <w:ind w:left="0"/>
        <w:rPr>
          <w:rFonts w:ascii="Times New Roman" w:hAnsi="Times New Roman" w:cs="Times New Roman"/>
          <w:sz w:val="24"/>
          <w:szCs w:val="24"/>
        </w:rPr>
      </w:pPr>
    </w:p>
    <w:p w14:paraId="1306948F" w14:textId="77777777" w:rsidR="00566D13" w:rsidRDefault="00566D13" w:rsidP="00D74F94">
      <w:pPr>
        <w:spacing w:after="0" w:line="240" w:lineRule="auto"/>
        <w:ind w:left="0"/>
        <w:rPr>
          <w:rFonts w:ascii="Times New Roman" w:hAnsi="Times New Roman" w:cs="Times New Roman"/>
          <w:sz w:val="24"/>
          <w:szCs w:val="24"/>
        </w:rPr>
      </w:pPr>
    </w:p>
    <w:p w14:paraId="755BA6B8" w14:textId="43E27500" w:rsidR="004F702B" w:rsidRDefault="004F702B" w:rsidP="00D74F94">
      <w:pPr>
        <w:spacing w:after="0" w:line="240" w:lineRule="auto"/>
        <w:ind w:left="0"/>
        <w:rPr>
          <w:rFonts w:ascii="Times New Roman" w:hAnsi="Times New Roman" w:cs="Times New Roman"/>
          <w:sz w:val="24"/>
          <w:szCs w:val="24"/>
        </w:rPr>
      </w:pPr>
    </w:p>
    <w:p w14:paraId="5817DD4C" w14:textId="77777777" w:rsidR="004F702B" w:rsidRDefault="004F702B" w:rsidP="00D74F94">
      <w:pPr>
        <w:spacing w:after="0" w:line="240" w:lineRule="auto"/>
        <w:ind w:left="0"/>
        <w:rPr>
          <w:rFonts w:ascii="Times New Roman" w:hAnsi="Times New Roman" w:cs="Times New Roman"/>
          <w:sz w:val="24"/>
          <w:szCs w:val="24"/>
        </w:rPr>
      </w:pPr>
    </w:p>
    <w:p w14:paraId="2691A193" w14:textId="77777777" w:rsidR="004F702B" w:rsidRDefault="004F702B" w:rsidP="00D74F94">
      <w:pPr>
        <w:spacing w:after="0" w:line="240" w:lineRule="auto"/>
        <w:ind w:left="0"/>
        <w:rPr>
          <w:rFonts w:ascii="Times New Roman" w:hAnsi="Times New Roman" w:cs="Times New Roman"/>
          <w:sz w:val="24"/>
          <w:szCs w:val="24"/>
        </w:rPr>
      </w:pPr>
    </w:p>
    <w:p w14:paraId="3BF04CA2" w14:textId="77777777" w:rsidR="004F702B" w:rsidRDefault="004F702B" w:rsidP="00D74F94">
      <w:pPr>
        <w:spacing w:after="0" w:line="240" w:lineRule="auto"/>
        <w:ind w:left="0"/>
        <w:rPr>
          <w:rFonts w:ascii="Times New Roman" w:hAnsi="Times New Roman" w:cs="Times New Roman"/>
          <w:sz w:val="24"/>
          <w:szCs w:val="24"/>
        </w:rPr>
      </w:pPr>
    </w:p>
    <w:p w14:paraId="0CB8C097" w14:textId="77777777" w:rsidR="00AF0940" w:rsidRPr="004547E0" w:rsidRDefault="00AF0940" w:rsidP="00D74F94">
      <w:pPr>
        <w:spacing w:after="0" w:line="240" w:lineRule="auto"/>
        <w:ind w:left="0"/>
        <w:rPr>
          <w:rFonts w:ascii="Times New Roman" w:hAnsi="Times New Roman" w:cs="Times New Roman"/>
          <w:sz w:val="24"/>
          <w:szCs w:val="24"/>
        </w:rPr>
      </w:pPr>
    </w:p>
    <w:p w14:paraId="26C11D40" w14:textId="0322E08C" w:rsidR="00765B50" w:rsidRDefault="005A2DEF" w:rsidP="00D74F94">
      <w:pPr>
        <w:spacing w:after="0" w:line="240" w:lineRule="auto"/>
        <w:ind w:left="0"/>
        <w:rPr>
          <w:rFonts w:ascii="Times New Roman" w:hAnsi="Times New Roman" w:cs="Times New Roman"/>
          <w:sz w:val="24"/>
          <w:szCs w:val="24"/>
        </w:rPr>
      </w:pPr>
      <w:r>
        <w:rPr>
          <w:rFonts w:ascii="Times New Roman" w:hAnsi="Times New Roman" w:cs="Times New Roman"/>
          <w:sz w:val="24"/>
          <w:szCs w:val="24"/>
        </w:rPr>
        <w:t>Aivi Sirp</w:t>
      </w:r>
      <w:r w:rsidR="00765B50" w:rsidRPr="004547E0">
        <w:rPr>
          <w:rFonts w:ascii="Times New Roman" w:hAnsi="Times New Roman" w:cs="Times New Roman"/>
          <w:sz w:val="24"/>
          <w:szCs w:val="24"/>
        </w:rPr>
        <w:t xml:space="preserve"> </w:t>
      </w:r>
    </w:p>
    <w:p w14:paraId="7AF2E897" w14:textId="2D2F1AC6" w:rsidR="00B16905" w:rsidRPr="004547E0" w:rsidRDefault="00B16905" w:rsidP="00D74F94">
      <w:pPr>
        <w:spacing w:after="0" w:line="240" w:lineRule="auto"/>
        <w:ind w:left="0"/>
        <w:rPr>
          <w:rFonts w:ascii="Times New Roman" w:hAnsi="Times New Roman" w:cs="Times New Roman"/>
          <w:sz w:val="24"/>
          <w:szCs w:val="24"/>
        </w:rPr>
      </w:pPr>
      <w:r>
        <w:rPr>
          <w:rFonts w:ascii="Times New Roman" w:hAnsi="Times New Roman" w:cs="Times New Roman"/>
          <w:sz w:val="24"/>
          <w:szCs w:val="24"/>
        </w:rPr>
        <w:t>aivi.sirp@siseministeerium.ee</w:t>
      </w:r>
    </w:p>
    <w:sectPr w:rsidR="00B16905" w:rsidRPr="004547E0" w:rsidSect="00F5517A">
      <w:headerReference w:type="default" r:id="rId8"/>
      <w:footerReference w:type="default" r:id="rId9"/>
      <w:footerReference w:type="first" r:id="rId10"/>
      <w:pgSz w:w="11906" w:h="16838" w:code="9"/>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77AF" w14:textId="77777777" w:rsidR="006419B5" w:rsidRDefault="006419B5" w:rsidP="006C5B5F">
      <w:pPr>
        <w:spacing w:after="0" w:line="240" w:lineRule="auto"/>
      </w:pPr>
      <w:r>
        <w:separator/>
      </w:r>
    </w:p>
  </w:endnote>
  <w:endnote w:type="continuationSeparator" w:id="0">
    <w:p w14:paraId="0109463F" w14:textId="77777777" w:rsidR="006419B5" w:rsidRDefault="006419B5"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754C" w14:textId="2123275F" w:rsidR="00495FD0" w:rsidRPr="00AF0940" w:rsidRDefault="00F5517A" w:rsidP="00AF0940">
    <w:pPr>
      <w:pStyle w:val="Jalus"/>
      <w:tabs>
        <w:tab w:val="left" w:pos="708"/>
      </w:tabs>
      <w:ind w:left="0"/>
      <w:rPr>
        <w:rFonts w:ascii="Times New Roman" w:hAnsi="Times New Roman" w:cs="Times New Roman"/>
        <w:sz w:val="20"/>
        <w:szCs w:val="24"/>
      </w:rPr>
    </w:pPr>
    <w:r w:rsidRPr="00F5517A">
      <w:rPr>
        <w:rFonts w:ascii="Times New Roman" w:hAnsi="Times New Roman" w:cs="Times New Roman"/>
        <w:sz w:val="20"/>
        <w:szCs w:val="24"/>
      </w:rPr>
      <w:fldChar w:fldCharType="begin"/>
    </w:r>
    <w:r w:rsidRPr="00F5517A">
      <w:rPr>
        <w:rFonts w:ascii="Times New Roman" w:hAnsi="Times New Roman" w:cs="Times New Roman"/>
        <w:sz w:val="20"/>
        <w:szCs w:val="24"/>
      </w:rPr>
      <w:instrText xml:space="preserve"> PAGE </w:instrText>
    </w:r>
    <w:r w:rsidRPr="00F5517A">
      <w:rPr>
        <w:rFonts w:ascii="Times New Roman" w:hAnsi="Times New Roman" w:cs="Times New Roman"/>
        <w:sz w:val="20"/>
        <w:szCs w:val="24"/>
      </w:rPr>
      <w:fldChar w:fldCharType="separate"/>
    </w:r>
    <w:r w:rsidR="00B80D4F">
      <w:rPr>
        <w:rFonts w:ascii="Times New Roman" w:hAnsi="Times New Roman" w:cs="Times New Roman"/>
        <w:noProof/>
        <w:sz w:val="20"/>
        <w:szCs w:val="24"/>
      </w:rPr>
      <w:t>2</w:t>
    </w:r>
    <w:r w:rsidRPr="00F5517A">
      <w:rPr>
        <w:rFonts w:ascii="Times New Roman" w:hAnsi="Times New Roman" w:cs="Times New Roman"/>
        <w:sz w:val="20"/>
        <w:szCs w:val="24"/>
      </w:rPr>
      <w:fldChar w:fldCharType="end"/>
    </w:r>
    <w:r w:rsidRPr="00F5517A">
      <w:rPr>
        <w:rFonts w:ascii="Times New Roman" w:hAnsi="Times New Roman" w:cs="Times New Roman"/>
        <w:sz w:val="20"/>
        <w:szCs w:val="24"/>
      </w:rPr>
      <w:t xml:space="preserve"> (</w:t>
    </w:r>
    <w:r w:rsidRPr="00F5517A">
      <w:rPr>
        <w:rFonts w:ascii="Times New Roman" w:hAnsi="Times New Roman" w:cs="Times New Roman"/>
        <w:sz w:val="20"/>
        <w:szCs w:val="24"/>
      </w:rPr>
      <w:fldChar w:fldCharType="begin"/>
    </w:r>
    <w:r w:rsidRPr="00F5517A">
      <w:rPr>
        <w:rFonts w:ascii="Times New Roman" w:hAnsi="Times New Roman" w:cs="Times New Roman"/>
        <w:sz w:val="20"/>
        <w:szCs w:val="24"/>
      </w:rPr>
      <w:instrText xml:space="preserve"> NUMPAGES </w:instrText>
    </w:r>
    <w:r w:rsidRPr="00F5517A">
      <w:rPr>
        <w:rFonts w:ascii="Times New Roman" w:hAnsi="Times New Roman" w:cs="Times New Roman"/>
        <w:sz w:val="20"/>
        <w:szCs w:val="24"/>
      </w:rPr>
      <w:fldChar w:fldCharType="separate"/>
    </w:r>
    <w:r w:rsidR="00B80D4F">
      <w:rPr>
        <w:rFonts w:ascii="Times New Roman" w:hAnsi="Times New Roman" w:cs="Times New Roman"/>
        <w:noProof/>
        <w:sz w:val="20"/>
        <w:szCs w:val="24"/>
      </w:rPr>
      <w:t>2</w:t>
    </w:r>
    <w:r w:rsidRPr="00F5517A">
      <w:rPr>
        <w:rFonts w:ascii="Times New Roman" w:hAnsi="Times New Roman" w:cs="Times New Roman"/>
        <w:sz w:val="20"/>
        <w:szCs w:val="24"/>
      </w:rPr>
      <w:fldChar w:fldCharType="end"/>
    </w:r>
    <w:r w:rsidRPr="00F5517A">
      <w:rPr>
        <w:rFonts w:ascii="Times New Roman" w:hAnsi="Times New Roman" w:cs="Times New Roman"/>
        <w:sz w:val="20"/>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7D09" w14:textId="77777777" w:rsidR="00F5517A" w:rsidRPr="006C5B5F" w:rsidRDefault="00F5517A" w:rsidP="00F5517A">
    <w:pPr>
      <w:pStyle w:val="Jalus"/>
      <w:ind w:left="0"/>
      <w:rPr>
        <w:rFonts w:ascii="Times New Roman" w:hAnsi="Times New Roman" w:cs="Times New Roman"/>
        <w:sz w:val="20"/>
        <w:szCs w:val="20"/>
      </w:rPr>
    </w:pPr>
    <w:r w:rsidRPr="006C5B5F">
      <w:rPr>
        <w:rFonts w:ascii="Times New Roman" w:hAnsi="Times New Roman" w:cs="Times New Roman"/>
        <w:sz w:val="20"/>
        <w:szCs w:val="20"/>
      </w:rPr>
      <w:t>Pikk 61 / 15065 Tallinn / 612 5008 / info@siseministeerium.ee / www.siseministeerium.ee</w:t>
    </w:r>
  </w:p>
  <w:p w14:paraId="31EEA075" w14:textId="77777777" w:rsidR="00F5517A" w:rsidRDefault="00F5517A" w:rsidP="00F5517A">
    <w:pPr>
      <w:pStyle w:val="Jalus"/>
      <w:ind w:left="0"/>
      <w:rPr>
        <w:rFonts w:ascii="Times New Roman" w:hAnsi="Times New Roman" w:cs="Times New Roman"/>
        <w:sz w:val="20"/>
        <w:szCs w:val="20"/>
      </w:rPr>
    </w:pPr>
    <w:r w:rsidRPr="006C5B5F">
      <w:rPr>
        <w:rFonts w:ascii="Times New Roman" w:hAnsi="Times New Roman" w:cs="Times New Roman"/>
        <w:sz w:val="20"/>
        <w:szCs w:val="20"/>
      </w:rPr>
      <w:t>Registrikood 70000562</w:t>
    </w:r>
  </w:p>
  <w:p w14:paraId="2A8E6858" w14:textId="77777777" w:rsidR="00F5517A" w:rsidRPr="00F5517A" w:rsidRDefault="00F5517A" w:rsidP="00F5517A">
    <w:pPr>
      <w:pStyle w:val="Jalus"/>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5F28" w14:textId="77777777" w:rsidR="006419B5" w:rsidRDefault="006419B5" w:rsidP="006C5B5F">
      <w:pPr>
        <w:spacing w:after="0" w:line="240" w:lineRule="auto"/>
      </w:pPr>
      <w:r>
        <w:separator/>
      </w:r>
    </w:p>
  </w:footnote>
  <w:footnote w:type="continuationSeparator" w:id="0">
    <w:p w14:paraId="78428D33" w14:textId="77777777" w:rsidR="006419B5" w:rsidRDefault="006419B5" w:rsidP="006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A5D5" w14:textId="77777777" w:rsidR="00AF0940" w:rsidRPr="00AF0940" w:rsidRDefault="00AF0940" w:rsidP="00AF0940">
    <w:pPr>
      <w:pStyle w:val="Pis"/>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A61A5"/>
    <w:multiLevelType w:val="hybridMultilevel"/>
    <w:tmpl w:val="644C3AD4"/>
    <w:lvl w:ilvl="0" w:tplc="3CC823DC">
      <w:start w:val="1"/>
      <w:numFmt w:val="decimal"/>
      <w:lvlText w:val="%1."/>
      <w:lvlJc w:val="left"/>
      <w:pPr>
        <w:ind w:left="360" w:hanging="360"/>
      </w:pPr>
      <w:rPr>
        <w:rFonts w:ascii="Aptos" w:eastAsia="Aptos" w:hAnsi="Aptos" w:cs="Aptos"/>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16cid:durableId="301884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94"/>
    <w:rsid w:val="00050593"/>
    <w:rsid w:val="00060FE3"/>
    <w:rsid w:val="000627C4"/>
    <w:rsid w:val="0007163D"/>
    <w:rsid w:val="00115185"/>
    <w:rsid w:val="00116C8C"/>
    <w:rsid w:val="001A4AAD"/>
    <w:rsid w:val="0029417C"/>
    <w:rsid w:val="002B6007"/>
    <w:rsid w:val="002C7FC3"/>
    <w:rsid w:val="002E21E9"/>
    <w:rsid w:val="003D2B13"/>
    <w:rsid w:val="003F7092"/>
    <w:rsid w:val="00436883"/>
    <w:rsid w:val="004547E0"/>
    <w:rsid w:val="00466D0A"/>
    <w:rsid w:val="00495FD0"/>
    <w:rsid w:val="004E1881"/>
    <w:rsid w:val="004F26A5"/>
    <w:rsid w:val="004F3676"/>
    <w:rsid w:val="004F702B"/>
    <w:rsid w:val="0054123C"/>
    <w:rsid w:val="005442C4"/>
    <w:rsid w:val="00566D13"/>
    <w:rsid w:val="00594CF8"/>
    <w:rsid w:val="005A2DEF"/>
    <w:rsid w:val="005C6C4E"/>
    <w:rsid w:val="00621C49"/>
    <w:rsid w:val="0062558C"/>
    <w:rsid w:val="00627303"/>
    <w:rsid w:val="0063372B"/>
    <w:rsid w:val="006419B5"/>
    <w:rsid w:val="006A0DE4"/>
    <w:rsid w:val="006A256E"/>
    <w:rsid w:val="006A49E1"/>
    <w:rsid w:val="006C16A1"/>
    <w:rsid w:val="006C5B5F"/>
    <w:rsid w:val="007076FD"/>
    <w:rsid w:val="00765B50"/>
    <w:rsid w:val="007678FA"/>
    <w:rsid w:val="007B4418"/>
    <w:rsid w:val="007D3725"/>
    <w:rsid w:val="007D527F"/>
    <w:rsid w:val="00870CB7"/>
    <w:rsid w:val="008820AB"/>
    <w:rsid w:val="00887E4F"/>
    <w:rsid w:val="008E6C16"/>
    <w:rsid w:val="008F1A82"/>
    <w:rsid w:val="00933056"/>
    <w:rsid w:val="009655F7"/>
    <w:rsid w:val="009761F5"/>
    <w:rsid w:val="00980D67"/>
    <w:rsid w:val="00A24068"/>
    <w:rsid w:val="00A27F56"/>
    <w:rsid w:val="00AB3778"/>
    <w:rsid w:val="00AF0940"/>
    <w:rsid w:val="00AF5F00"/>
    <w:rsid w:val="00B16905"/>
    <w:rsid w:val="00B21E4C"/>
    <w:rsid w:val="00B42D61"/>
    <w:rsid w:val="00B65BA9"/>
    <w:rsid w:val="00B77CD8"/>
    <w:rsid w:val="00B80D4F"/>
    <w:rsid w:val="00BB6D6E"/>
    <w:rsid w:val="00C80AD3"/>
    <w:rsid w:val="00C9085E"/>
    <w:rsid w:val="00CD1D4E"/>
    <w:rsid w:val="00D21FBE"/>
    <w:rsid w:val="00D73579"/>
    <w:rsid w:val="00D74F94"/>
    <w:rsid w:val="00D919DE"/>
    <w:rsid w:val="00DC4A13"/>
    <w:rsid w:val="00E242F3"/>
    <w:rsid w:val="00E26533"/>
    <w:rsid w:val="00EB4DBF"/>
    <w:rsid w:val="00F11649"/>
    <w:rsid w:val="00F5517A"/>
    <w:rsid w:val="00F6332D"/>
    <w:rsid w:val="00F71BC1"/>
    <w:rsid w:val="00F867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3393"/>
  <w15:docId w15:val="{AFEED1B3-E608-4B9B-9C0C-D42848C3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23C"/>
    <w:pPr>
      <w:ind w:left="-57"/>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6C5B5F"/>
    <w:pPr>
      <w:tabs>
        <w:tab w:val="center" w:pos="4536"/>
        <w:tab w:val="right" w:pos="9072"/>
      </w:tabs>
      <w:spacing w:after="0" w:line="240" w:lineRule="auto"/>
    </w:pPr>
  </w:style>
  <w:style w:type="character" w:customStyle="1" w:styleId="PisMrk">
    <w:name w:val="Päis Märk"/>
    <w:basedOn w:val="Liguvaikefont"/>
    <w:link w:val="Pis"/>
    <w:uiPriority w:val="99"/>
    <w:rsid w:val="006C5B5F"/>
  </w:style>
  <w:style w:type="paragraph" w:styleId="Jalus">
    <w:name w:val="footer"/>
    <w:basedOn w:val="Normaallaad"/>
    <w:link w:val="JalusMrk"/>
    <w:uiPriority w:val="99"/>
    <w:unhideWhenUsed/>
    <w:rsid w:val="006C5B5F"/>
    <w:pPr>
      <w:tabs>
        <w:tab w:val="center" w:pos="4536"/>
        <w:tab w:val="right" w:pos="9072"/>
      </w:tabs>
      <w:spacing w:after="0" w:line="240" w:lineRule="auto"/>
    </w:pPr>
  </w:style>
  <w:style w:type="character" w:customStyle="1" w:styleId="JalusMrk">
    <w:name w:val="Jalus Märk"/>
    <w:basedOn w:val="Liguvaikefont"/>
    <w:link w:val="Jalus"/>
    <w:uiPriority w:val="99"/>
    <w:rsid w:val="006C5B5F"/>
  </w:style>
  <w:style w:type="paragraph" w:styleId="Jutumullitekst">
    <w:name w:val="Balloon Text"/>
    <w:basedOn w:val="Normaallaad"/>
    <w:link w:val="JutumullitekstMrk"/>
    <w:uiPriority w:val="99"/>
    <w:semiHidden/>
    <w:unhideWhenUsed/>
    <w:rsid w:val="006C5B5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C5B5F"/>
    <w:rPr>
      <w:rFonts w:ascii="Tahoma" w:hAnsi="Tahoma" w:cs="Tahoma"/>
      <w:sz w:val="16"/>
      <w:szCs w:val="16"/>
    </w:rPr>
  </w:style>
  <w:style w:type="paragraph" w:customStyle="1" w:styleId="Snum">
    <w:name w:val="Sõnum"/>
    <w:autoRedefine/>
    <w:qFormat/>
    <w:rsid w:val="00F71BC1"/>
    <w:pPr>
      <w:tabs>
        <w:tab w:val="left" w:pos="567"/>
      </w:tabs>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5390">
      <w:bodyDiv w:val="1"/>
      <w:marLeft w:val="0"/>
      <w:marRight w:val="0"/>
      <w:marTop w:val="0"/>
      <w:marBottom w:val="0"/>
      <w:divBdr>
        <w:top w:val="none" w:sz="0" w:space="0" w:color="auto"/>
        <w:left w:val="none" w:sz="0" w:space="0" w:color="auto"/>
        <w:bottom w:val="none" w:sz="0" w:space="0" w:color="auto"/>
        <w:right w:val="none" w:sz="0" w:space="0" w:color="auto"/>
      </w:divBdr>
    </w:div>
    <w:div w:id="398939239">
      <w:bodyDiv w:val="1"/>
      <w:marLeft w:val="0"/>
      <w:marRight w:val="0"/>
      <w:marTop w:val="0"/>
      <w:marBottom w:val="0"/>
      <w:divBdr>
        <w:top w:val="none" w:sz="0" w:space="0" w:color="auto"/>
        <w:left w:val="none" w:sz="0" w:space="0" w:color="auto"/>
        <w:bottom w:val="none" w:sz="0" w:space="0" w:color="auto"/>
        <w:right w:val="none" w:sz="0" w:space="0" w:color="auto"/>
      </w:divBdr>
    </w:div>
    <w:div w:id="7881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Zanna Arhipova</cp:lastModifiedBy>
  <cp:revision>3</cp:revision>
  <dcterms:created xsi:type="dcterms:W3CDTF">2025-02-27T07:44:00Z</dcterms:created>
  <dcterms:modified xsi:type="dcterms:W3CDTF">2025-02-27T07:46:00Z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